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7492365" cy="1055306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2365" cy="10553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</w:rPr>
      </w:r>
    </w:p>
    <w:p>
      <w:pPr>
        <w:pStyle w:val="ListParagraph"/>
        <w:widowControl/>
        <w:suppressAutoHyphens w:val="true"/>
        <w:bidi w:val="0"/>
        <w:spacing w:lineRule="auto" w:line="240" w:before="0" w:after="0"/>
        <w:ind w:left="0" w:right="0" w:hanging="0"/>
        <w:jc w:val="both"/>
        <w:rPr>
          <w:rFonts w:ascii="Liberation Serif" w:hAnsi="Liberation Serif" w:cs="Times New Roman"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sz w:val="28"/>
          <w:szCs w:val="28"/>
        </w:rPr>
        <w:t>образования администрации г. Оренбурга</w:t>
      </w:r>
      <w:r>
        <w:rPr>
          <w:rFonts w:cs="Times New Roman" w:ascii="Liberation Serif" w:hAnsi="Liberation Serif"/>
          <w:i w:val="false"/>
          <w:iCs w:val="false"/>
          <w:sz w:val="28"/>
          <w:szCs w:val="28"/>
        </w:rPr>
        <w:t>, Уставом ЦДТ и настоящим Положением.</w:t>
      </w:r>
    </w:p>
    <w:p>
      <w:pPr>
        <w:pStyle w:val="ListParagraph"/>
        <w:widowControl/>
        <w:suppressAutoHyphens w:val="true"/>
        <w:bidi w:val="0"/>
        <w:spacing w:lineRule="auto" w:line="240" w:before="0" w:after="0"/>
        <w:ind w:left="0" w:right="0" w:firstLine="567"/>
        <w:jc w:val="both"/>
        <w:rPr>
          <w:rFonts w:ascii="Liberation Serif" w:hAnsi="Liberation Serif" w:cs="Times New Roman"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sz w:val="28"/>
          <w:szCs w:val="28"/>
        </w:rPr>
        <w:t xml:space="preserve">1.5. Решения Совета являются рекомендательными для руководящих и педагогических работников ЦДТ. Решения Совета, утвержденные приказом </w:t>
      </w:r>
      <w:r>
        <w:rPr>
          <w:rFonts w:cs="Times New Roman" w:ascii="Liberation Serif" w:hAnsi="Liberation Serif"/>
          <w:b w:val="false"/>
          <w:bCs w:val="false"/>
          <w:i w:val="false"/>
          <w:iCs w:val="false"/>
          <w:sz w:val="28"/>
          <w:szCs w:val="28"/>
        </w:rPr>
        <w:t>директора ЦДТ, являются обязательными для исполнения.</w:t>
      </w:r>
    </w:p>
    <w:p>
      <w:pPr>
        <w:pStyle w:val="ListParagraph"/>
        <w:widowControl/>
        <w:suppressAutoHyphens w:val="true"/>
        <w:bidi w:val="0"/>
        <w:spacing w:lineRule="auto" w:line="240" w:before="0" w:after="0"/>
        <w:ind w:left="0" w:right="0" w:hanging="360"/>
        <w:jc w:val="both"/>
        <w:rPr>
          <w:rFonts w:ascii="Liberation Serif" w:hAnsi="Liberation Serif" w:cs="Times New Roman"/>
          <w:i w:val="false"/>
          <w:i w:val="false"/>
          <w:iCs w:val="false"/>
          <w:sz w:val="28"/>
          <w:szCs w:val="28"/>
        </w:rPr>
      </w:pPr>
      <w:r>
        <w:rPr>
          <w:rFonts w:cs="Times New Roman" w:ascii="Liberation Serif" w:hAnsi="Liberation Serif"/>
          <w:b w:val="false"/>
          <w:bCs w:val="false"/>
          <w:i w:val="false"/>
          <w:iCs w:val="false"/>
          <w:sz w:val="28"/>
          <w:szCs w:val="28"/>
        </w:rPr>
        <w:t xml:space="preserve">       </w:t>
      </w:r>
      <w:r>
        <w:rPr>
          <w:rFonts w:cs="Times New Roman" w:ascii="Liberation Serif" w:hAnsi="Liberation Serif"/>
          <w:b w:val="false"/>
          <w:bCs w:val="false"/>
          <w:i w:val="false"/>
          <w:iCs w:val="false"/>
          <w:sz w:val="28"/>
          <w:szCs w:val="28"/>
        </w:rPr>
        <w:t>1.6. Положение о Совете утверждается директором ЦДТ и действует до принятия нового положения.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567"/>
        <w:jc w:val="both"/>
        <w:rPr>
          <w:rFonts w:ascii="Times New Roman" w:hAnsi="Times New Roman" w:cs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sz w:val="28"/>
          <w:szCs w:val="28"/>
        </w:rPr>
        <w:t>2. Цель и задачи Совета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sz w:val="28"/>
          <w:szCs w:val="28"/>
        </w:rPr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567"/>
        <w:jc w:val="both"/>
        <w:rPr>
          <w:rFonts w:ascii="Times New Roman" w:hAnsi="Times New Roman" w:cs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sz w:val="28"/>
          <w:szCs w:val="28"/>
        </w:rPr>
        <w:t>2.1. Основная цель Совета - совершенствование образовательного процесса в учреждении.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567"/>
        <w:jc w:val="both"/>
        <w:rPr>
          <w:rFonts w:ascii="Times New Roman" w:hAnsi="Times New Roman" w:cs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sz w:val="28"/>
          <w:szCs w:val="28"/>
        </w:rPr>
        <w:t>2.2. Главными задачами Совета являются: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567"/>
        <w:jc w:val="both"/>
        <w:rPr>
          <w:rFonts w:ascii="Times New Roman" w:hAnsi="Times New Roman" w:cs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sz w:val="28"/>
          <w:szCs w:val="28"/>
        </w:rPr>
        <w:t>- ориентация деятельности педагогического коллектива ЦДТ на совершенствование образовательного процесса;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567"/>
        <w:jc w:val="both"/>
        <w:rPr>
          <w:rFonts w:ascii="Times New Roman" w:hAnsi="Times New Roman" w:cs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sz w:val="28"/>
          <w:szCs w:val="28"/>
        </w:rPr>
        <w:t>- формирование основных направлений, форм работы в соответствии с методической темой ЦДТ;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567"/>
        <w:jc w:val="both"/>
        <w:rPr>
          <w:rFonts w:ascii="Times New Roman" w:hAnsi="Times New Roman" w:cs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sz w:val="28"/>
          <w:szCs w:val="28"/>
        </w:rPr>
        <w:t>- организация работы по повышению квалификации педагогических работников ЦДТ;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567"/>
        <w:jc w:val="both"/>
        <w:rPr>
          <w:rFonts w:ascii="Times New Roman" w:hAnsi="Times New Roman" w:cs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sz w:val="28"/>
          <w:szCs w:val="28"/>
        </w:rPr>
        <w:t>- организация работы по сбору и обобщению передового педагогического опыта работников ЦДТ;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567"/>
        <w:jc w:val="both"/>
        <w:rPr>
          <w:rFonts w:ascii="Times New Roman" w:hAnsi="Times New Roman" w:cs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sz w:val="28"/>
          <w:szCs w:val="28"/>
        </w:rPr>
        <w:t>- внедрение в практическую деятельность ЦДТ инновационных технологий и достижений педагогической науки;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567"/>
        <w:jc w:val="both"/>
        <w:rPr>
          <w:rFonts w:ascii="Times New Roman" w:hAnsi="Times New Roman" w:cs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sz w:val="28"/>
          <w:szCs w:val="28"/>
        </w:rPr>
        <w:t>- подведение итогов работы ЦДТ, выявление проблем, определение путей решения.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567"/>
        <w:jc w:val="both"/>
        <w:rPr>
          <w:rFonts w:ascii="Times New Roman" w:hAnsi="Times New Roman" w:cs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sz w:val="28"/>
          <w:szCs w:val="28"/>
        </w:rPr>
        <w:t>3. Функции Совета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sz w:val="28"/>
          <w:szCs w:val="28"/>
        </w:rPr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567"/>
        <w:jc w:val="both"/>
        <w:rPr>
          <w:rFonts w:ascii="Times New Roman" w:hAnsi="Times New Roman" w:cs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sz w:val="28"/>
          <w:szCs w:val="28"/>
        </w:rPr>
        <w:t>3.1. Совет осуществляет следующие функции: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567"/>
        <w:jc w:val="both"/>
        <w:rPr>
          <w:rFonts w:ascii="Times New Roman" w:hAnsi="Times New Roman" w:cs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sz w:val="28"/>
          <w:szCs w:val="28"/>
        </w:rPr>
        <w:t>- принимает к реализации программу развития ЦДТ;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567"/>
        <w:jc w:val="both"/>
        <w:rPr>
          <w:rFonts w:ascii="Times New Roman" w:hAnsi="Times New Roman" w:cs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sz w:val="28"/>
          <w:szCs w:val="28"/>
        </w:rPr>
        <w:t>- анализ, оценку и планирование: дополнительных общеобразовательных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hanging="0"/>
        <w:jc w:val="both"/>
        <w:rPr>
          <w:rFonts w:ascii="Times New Roman" w:hAnsi="Times New Roman" w:cs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sz w:val="28"/>
          <w:szCs w:val="28"/>
        </w:rPr>
        <w:t>программ в соответствии с социальным заказом, воспитательной и методической работы, контроля образовательной деятельности;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567"/>
        <w:jc w:val="both"/>
        <w:rPr>
          <w:rFonts w:ascii="Times New Roman" w:hAnsi="Times New Roman" w:cs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sz w:val="28"/>
          <w:szCs w:val="28"/>
        </w:rPr>
        <w:t>- рассматривает вопросы разработки, апробации и применения педагогическими работниками ЦДТ новых образовательных технологий, методического обеспечения реализации дополнительных общеобразовательных программ, методик и средств, применяемых в дополнительном образовании детей;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567"/>
        <w:jc w:val="both"/>
        <w:rPr>
          <w:rFonts w:ascii="Times New Roman" w:hAnsi="Times New Roman" w:cs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sz w:val="28"/>
          <w:szCs w:val="28"/>
        </w:rPr>
        <w:t>- заслушивает отчеты руководителей структурных подразделений или педагогических работников о ходе реализации дополнительных общеобразовательных программ, отчеты о самообразовании; по итогам деятельности педагогических работников ЦДТ;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567"/>
        <w:jc w:val="both"/>
        <w:rPr>
          <w:rFonts w:ascii="Times New Roman" w:hAnsi="Times New Roman" w:cs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sz w:val="28"/>
          <w:szCs w:val="28"/>
        </w:rPr>
        <w:t>- рассматривает отчет по результатам самообследования ЦДТ;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567"/>
        <w:jc w:val="both"/>
        <w:rPr>
          <w:rFonts w:ascii="Times New Roman" w:hAnsi="Times New Roman" w:cs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sz w:val="28"/>
          <w:szCs w:val="28"/>
        </w:rPr>
        <w:t>- подводит итоги деятельности ЦДТ за учебный год, принимает анализ деятельности ЦДТ;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567"/>
        <w:jc w:val="both"/>
        <w:rPr>
          <w:rFonts w:ascii="Times New Roman" w:hAnsi="Times New Roman" w:cs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sz w:val="28"/>
          <w:szCs w:val="28"/>
        </w:rPr>
        <w:t>- выносит на рассмотрение в Наградную комиссию ЦДТ кандидатуры педагогических работников, представляемых к награждению и поощрению;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567"/>
        <w:jc w:val="both"/>
        <w:rPr>
          <w:rFonts w:ascii="Times New Roman" w:hAnsi="Times New Roman" w:cs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sz w:val="28"/>
          <w:szCs w:val="28"/>
        </w:rPr>
        <w:t>- обсуждает и проводит выбор форм, методов образовательного процесса и способов их реализации;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567"/>
        <w:jc w:val="both"/>
        <w:rPr/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sz w:val="28"/>
          <w:szCs w:val="28"/>
        </w:rPr>
        <w:t>- организует работу по повышению квалификации педагогических работников, способствует развитию творческой инициативы, распространению передового педагогического опыта;</w:t>
      </w:r>
    </w:p>
    <w:p>
      <w:pPr>
        <w:pStyle w:val="Normal"/>
        <w:widowControl/>
        <w:tabs>
          <w:tab w:val="clear" w:pos="720"/>
          <w:tab w:val="left" w:pos="709" w:leader="none"/>
        </w:tabs>
        <w:suppressAutoHyphens w:val="true"/>
        <w:bidi w:val="0"/>
        <w:spacing w:lineRule="auto" w:line="240" w:before="0" w:after="0"/>
        <w:ind w:left="0" w:right="0" w:firstLine="567"/>
        <w:jc w:val="both"/>
        <w:rPr>
          <w:rFonts w:ascii="Times New Roman" w:hAnsi="Times New Roman" w:eastAsia="Times New Roman" w:cs="Times New Roman"/>
          <w:i w:val="false"/>
          <w:i w:val="false"/>
          <w:iCs w:val="false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z w:val="28"/>
          <w:szCs w:val="28"/>
          <w:lang w:eastAsia="ru-RU"/>
        </w:rPr>
        <w:t>- определяет творческие коллективы к получению звания «Образцовый детский коллектив Оренбургской области»;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567"/>
        <w:jc w:val="both"/>
        <w:rPr>
          <w:rFonts w:ascii="Times New Roman" w:hAnsi="Times New Roman" w:cs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sz w:val="28"/>
          <w:szCs w:val="28"/>
        </w:rPr>
        <w:t>- принимает решение об исключении обучающихся.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sz w:val="28"/>
          <w:szCs w:val="28"/>
        </w:rPr>
        <w:t>4. Права и ответственность Совета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sz w:val="28"/>
          <w:szCs w:val="28"/>
        </w:rPr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567"/>
        <w:jc w:val="both"/>
        <w:rPr>
          <w:rFonts w:ascii="Times New Roman" w:hAnsi="Times New Roman" w:cs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sz w:val="28"/>
          <w:szCs w:val="28"/>
        </w:rPr>
        <w:t>4.1. Совет имеет право: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567"/>
        <w:jc w:val="both"/>
        <w:rPr>
          <w:rFonts w:ascii="Times New Roman" w:hAnsi="Times New Roman" w:cs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sz w:val="28"/>
          <w:szCs w:val="28"/>
        </w:rPr>
        <w:t>- выносить на рассмотрение Совета вопросы, связанные с улучшением работы педагогического коллектива;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567"/>
        <w:jc w:val="both"/>
        <w:rPr>
          <w:rFonts w:ascii="Times New Roman" w:hAnsi="Times New Roman" w:cs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sz w:val="28"/>
          <w:szCs w:val="28"/>
        </w:rPr>
        <w:t>- получать полную информацию о деятельности ЦДТ;</w:t>
      </w:r>
    </w:p>
    <w:p>
      <w:pPr>
        <w:pStyle w:val="Default"/>
        <w:widowControl/>
        <w:suppressAutoHyphens w:val="true"/>
        <w:bidi w:val="0"/>
        <w:spacing w:lineRule="auto" w:line="240" w:before="0" w:after="0"/>
        <w:ind w:left="0" w:right="0" w:firstLine="567"/>
        <w:jc w:val="both"/>
        <w:rPr>
          <w:color w:val="00000A"/>
          <w:sz w:val="28"/>
          <w:szCs w:val="28"/>
        </w:rPr>
      </w:pPr>
      <w:r>
        <w:rPr>
          <w:rFonts w:cs="Times New Roman"/>
          <w:b w:val="false"/>
          <w:bCs w:val="false"/>
          <w:i w:val="false"/>
          <w:iCs w:val="false"/>
          <w:color w:val="00000A"/>
          <w:sz w:val="28"/>
          <w:szCs w:val="28"/>
        </w:rPr>
        <w:t>- принимать, утверждать положения (локальные акты) в соответствии с установленными компетенциями;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567"/>
        <w:jc w:val="both"/>
        <w:rPr>
          <w:rFonts w:ascii="Times New Roman" w:hAnsi="Times New Roman" w:cs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sz w:val="28"/>
          <w:szCs w:val="28"/>
        </w:rPr>
        <w:t>- участвовать в исследовательской, опытно-экспериментальной работе;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567"/>
        <w:jc w:val="both"/>
        <w:rPr>
          <w:rFonts w:ascii="Times New Roman" w:hAnsi="Times New Roman" w:cs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sz w:val="28"/>
          <w:szCs w:val="28"/>
        </w:rPr>
        <w:t>- на заседание Совета могут быть приглашены представители учреждений и организаций, взаимодействующих с ЦДТ, представители Родительского комитета, необходимость их приглашения определяется председателем Совета.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567"/>
        <w:jc w:val="both"/>
        <w:rPr>
          <w:rFonts w:ascii="Times New Roman" w:hAnsi="Times New Roman" w:cs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sz w:val="28"/>
          <w:szCs w:val="28"/>
        </w:rPr>
        <w:t>4.2. Совет несет ответственность за: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567"/>
        <w:jc w:val="both"/>
        <w:rPr>
          <w:rFonts w:ascii="Times New Roman" w:hAnsi="Times New Roman" w:cs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sz w:val="28"/>
          <w:szCs w:val="28"/>
        </w:rPr>
        <w:t>- выполнение плана работы ЦДТ;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567"/>
        <w:jc w:val="both"/>
        <w:rPr>
          <w:rFonts w:ascii="Times New Roman" w:hAnsi="Times New Roman" w:cs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sz w:val="28"/>
          <w:szCs w:val="28"/>
        </w:rPr>
        <w:t>- принятые к реализации дополнительные общеобразовательные программы;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567"/>
        <w:jc w:val="both"/>
        <w:rPr>
          <w:rFonts w:ascii="Times New Roman" w:hAnsi="Times New Roman" w:cs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sz w:val="28"/>
          <w:szCs w:val="28"/>
        </w:rPr>
        <w:t>- принятие конкретных решений по каждому рассматриваемому вопросу с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hanging="0"/>
        <w:jc w:val="both"/>
        <w:rPr>
          <w:rFonts w:ascii="Times New Roman" w:hAnsi="Times New Roman" w:cs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sz w:val="28"/>
          <w:szCs w:val="28"/>
        </w:rPr>
        <w:t>указанием ответственных лиц и сроков исполнения.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sz w:val="28"/>
          <w:szCs w:val="28"/>
        </w:rPr>
        <w:t>5. Организация деятельности Совета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sz w:val="28"/>
          <w:szCs w:val="28"/>
        </w:rPr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567"/>
        <w:jc w:val="both"/>
        <w:rPr>
          <w:rFonts w:ascii="Times New Roman" w:hAnsi="Times New Roman" w:cs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sz w:val="28"/>
          <w:szCs w:val="28"/>
        </w:rPr>
        <w:t>5.1. В состав Совета входят руководящие и педагогические работники ЦДТ.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567"/>
        <w:jc w:val="both"/>
        <w:rPr>
          <w:rFonts w:ascii="Times New Roman" w:hAnsi="Times New Roman" w:cs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sz w:val="28"/>
          <w:szCs w:val="28"/>
        </w:rPr>
        <w:t>5.2. Совет избирает из своего состава секретаря сроком на 1 год.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567"/>
        <w:jc w:val="both"/>
        <w:rPr>
          <w:rFonts w:ascii="Times New Roman" w:hAnsi="Times New Roman" w:cs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sz w:val="28"/>
          <w:szCs w:val="28"/>
        </w:rPr>
        <w:t xml:space="preserve">5.3. Заседания Совета проводятся </w:t>
      </w:r>
      <w:r>
        <w:rPr>
          <w:rFonts w:cs="Times New Roman" w:ascii="Liberation Serif" w:hAnsi="Liberation Serif"/>
          <w:b w:val="false"/>
          <w:bCs w:val="false"/>
          <w:i w:val="false"/>
          <w:iCs w:val="false"/>
          <w:sz w:val="28"/>
          <w:szCs w:val="28"/>
        </w:rPr>
        <w:t>не менее 4-х раз в год в соответствии с планом работы или по мере необходимости для решения вопросов, относящихся к компетенции педагогического совета.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567"/>
        <w:jc w:val="both"/>
        <w:rPr>
          <w:rFonts w:ascii="Times New Roman" w:hAnsi="Times New Roman" w:cs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sz w:val="28"/>
          <w:szCs w:val="28"/>
        </w:rPr>
        <w:t>5.4. Председателем Совета является директор Учреждения, который: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567"/>
        <w:jc w:val="both"/>
        <w:rPr>
          <w:rFonts w:ascii="Times New Roman" w:hAnsi="Times New Roman" w:cs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sz w:val="28"/>
          <w:szCs w:val="28"/>
        </w:rPr>
        <w:t>- ведет заседания педагогического совета;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567"/>
        <w:jc w:val="both"/>
        <w:rPr>
          <w:rFonts w:ascii="Times New Roman" w:hAnsi="Times New Roman" w:cs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sz w:val="28"/>
          <w:szCs w:val="28"/>
        </w:rPr>
        <w:t>- организует делопроизводство;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567"/>
        <w:jc w:val="both"/>
        <w:rPr>
          <w:rFonts w:ascii="Times New Roman" w:hAnsi="Times New Roman" w:cs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sz w:val="28"/>
          <w:szCs w:val="28"/>
        </w:rPr>
        <w:t>- обязан приостановить выполнение решений педагогического совета или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hanging="0"/>
        <w:jc w:val="both"/>
        <w:rPr>
          <w:rFonts w:ascii="Times New Roman" w:hAnsi="Times New Roman" w:cs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sz w:val="28"/>
          <w:szCs w:val="28"/>
        </w:rPr>
        <w:t>наложить вето на решения в случаях их противоречия действующему законодательству, уставу ЦДТ, другим локальным нормативно-правовым актам ЦДТ.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567"/>
        <w:jc w:val="both"/>
        <w:rPr>
          <w:rFonts w:ascii="Times New Roman" w:hAnsi="Times New Roman" w:cs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sz w:val="28"/>
          <w:szCs w:val="28"/>
        </w:rPr>
        <w:t>5.5. Организацию выполнения решения Совета осуществляет заместитель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hanging="0"/>
        <w:jc w:val="both"/>
        <w:rPr>
          <w:rFonts w:ascii="Times New Roman" w:hAnsi="Times New Roman" w:cs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sz w:val="28"/>
          <w:szCs w:val="28"/>
        </w:rPr>
        <w:t>директора по учебно-воспитательной работе и ответственные лица, указанные в решении.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567"/>
        <w:jc w:val="both"/>
        <w:rPr>
          <w:rFonts w:ascii="Times New Roman" w:hAnsi="Times New Roman" w:cs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sz w:val="28"/>
          <w:szCs w:val="28"/>
        </w:rPr>
        <w:t>5.6. Решения Совета принимаются большинством голосов при наличии на заседании не менее 2/3 его членов. При равном количестве голосов решающим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hanging="0"/>
        <w:jc w:val="both"/>
        <w:rPr>
          <w:rFonts w:ascii="Times New Roman" w:hAnsi="Times New Roman" w:cs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sz w:val="28"/>
          <w:szCs w:val="28"/>
        </w:rPr>
        <w:t>является голос председателя Совета.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567"/>
        <w:jc w:val="both"/>
        <w:rPr>
          <w:rFonts w:ascii="Times New Roman" w:hAnsi="Times New Roman" w:cs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sz w:val="28"/>
          <w:szCs w:val="28"/>
        </w:rPr>
        <w:t>5.7.Результаты выполнения решений предыдущего Совета сообщаются педагогическому коллективу на последующих его заседаниях.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567"/>
        <w:jc w:val="both"/>
        <w:rPr>
          <w:rFonts w:ascii="Times New Roman" w:hAnsi="Times New Roman" w:cs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sz w:val="28"/>
          <w:szCs w:val="28"/>
        </w:rPr>
        <w:t>5.8. Свою деятельность члены Совета осуществляют на безвозмездной основе.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sz w:val="28"/>
          <w:szCs w:val="28"/>
        </w:rPr>
        <w:t>6. Делопроизводство Совета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sz w:val="28"/>
          <w:szCs w:val="28"/>
        </w:rPr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567"/>
        <w:jc w:val="both"/>
        <w:rPr>
          <w:rFonts w:ascii="Times New Roman" w:hAnsi="Times New Roman" w:cs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sz w:val="28"/>
          <w:szCs w:val="28"/>
        </w:rPr>
        <w:t xml:space="preserve">6.1. Заседания Совета оформляются протокольно. В журнале протоколов фиксируется ход обсуждения вопросов, выносимых на Совет, предложения и замечания членов Совета. Протоколы подписываются председателем и секретарем Совета. </w:t>
      </w:r>
      <w:r>
        <w:rPr>
          <w:rFonts w:cs="Times New Roman" w:ascii="Liberation Serif" w:hAnsi="Liberation Serif"/>
          <w:b w:val="false"/>
          <w:bCs w:val="false"/>
          <w:i w:val="false"/>
          <w:iCs w:val="false"/>
          <w:sz w:val="28"/>
          <w:szCs w:val="28"/>
        </w:rPr>
        <w:t>Нумерация протоколов педсовета ведется с начала учебного года.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567"/>
        <w:jc w:val="both"/>
        <w:rPr>
          <w:rFonts w:ascii="Times New Roman" w:hAnsi="Times New Roman" w:cs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sz w:val="28"/>
          <w:szCs w:val="28"/>
        </w:rPr>
        <w:t>6.2. Журнал протоколов Совета входит в номенклатуру дел и хранится в ЦДТ согласно сроку хранения, установленному в номенклатуре дел.</w:t>
      </w:r>
    </w:p>
    <w:p>
      <w:pPr>
        <w:pStyle w:val="Normal"/>
        <w:spacing w:lineRule="auto" w:line="240" w:before="0" w:after="0"/>
        <w:jc w:val="center"/>
        <w:rPr>
          <w:rFonts w:ascii="Liberation Serif" w:hAnsi="Liberation Serif"/>
          <w:b/>
          <w:b/>
          <w:bCs/>
          <w:i/>
          <w:i/>
          <w:iCs/>
          <w:sz w:val="28"/>
          <w:szCs w:val="28"/>
        </w:rPr>
      </w:pPr>
      <w:r>
        <w:rPr>
          <w:rFonts w:ascii="Liberation Serif" w:hAnsi="Liberation Serif"/>
          <w:b/>
          <w:bCs/>
          <w:i/>
          <w:iCs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rFonts w:ascii="Liberation Serif" w:hAnsi="Liberation Serif"/>
          <w:b w:val="false"/>
          <w:bCs w:val="false"/>
          <w:i w:val="false"/>
          <w:iCs w:val="false"/>
          <w:sz w:val="28"/>
          <w:szCs w:val="28"/>
        </w:rPr>
        <w:t>7. Заключительные положения</w:t>
      </w:r>
    </w:p>
    <w:p>
      <w:pPr>
        <w:pStyle w:val="Normal"/>
        <w:spacing w:lineRule="auto" w:line="240" w:before="0" w:after="0"/>
        <w:jc w:val="center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</w:rPr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510"/>
        <w:jc w:val="both"/>
        <w:rPr>
          <w:rFonts w:ascii="Liberation Serif" w:hAnsi="Liberation Serif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cs="Times New Roman" w:ascii="Liberation Serif" w:hAnsi="Liberation Serif"/>
          <w:b w:val="false"/>
          <w:bCs w:val="false"/>
          <w:i w:val="false"/>
          <w:iCs w:val="false"/>
          <w:sz w:val="28"/>
          <w:szCs w:val="28"/>
        </w:rPr>
        <w:t>7.1. Изменения и дополнения в настоящее Положение вносятся приказом директора ЦДТ.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</w:rPr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hanging="170"/>
        <w:jc w:val="center"/>
        <w:rPr>
          <w:rFonts w:ascii="Times New Roman" w:hAnsi="Times New Roman" w:cs="Times New Roman"/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Liberation Serif" w:hAnsi="Liberation Serif" w:eastAsia="Times New Roman" w:cs="Times New Roman"/>
          <w:b w:val="false"/>
          <w:b w:val="false"/>
          <w:bCs w:val="false"/>
          <w:i w:val="false"/>
          <w:i w:val="false"/>
          <w:iCs w:val="false"/>
          <w:sz w:val="28"/>
          <w:szCs w:val="28"/>
          <w:lang w:eastAsia="ru-RU"/>
        </w:rPr>
      </w:pPr>
      <w:r>
        <w:rPr/>
      </w:r>
    </w:p>
    <w:sectPr>
      <w:type w:val="nextPage"/>
      <w:pgSz w:w="11906" w:h="16838"/>
      <w:pgMar w:left="1550" w:right="851" w:gutter="0" w:header="0" w:top="709" w:footer="0" w:bottom="1134"/>
      <w:pgNumType w:fmt="decimal"/>
      <w:formProt w:val="false"/>
      <w:textDirection w:val="lrTb"/>
      <w:docGrid w:type="default" w:linePitch="360" w:charSpace="163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Cambria">
    <w:charset w:val="01"/>
    <w:family w:val="roman"/>
    <w:pitch w:val="variable"/>
  </w:font>
  <w:font w:name="Tahoma">
    <w:charset w:val="01"/>
    <w:family w:val="roman"/>
    <w:pitch w:val="variable"/>
  </w:font>
  <w:font w:name="OpenSymbol">
    <w:altName w:val="Arial Unicode MS"/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Constantia">
    <w:charset w:val="01"/>
    <w:family w:val="roman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90"/>
  <w:embedSystemFonts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qFormat="1"/>
  </w:latentStyles>
  <w:style w:type="paragraph" w:styleId="Normal" w:default="1">
    <w:name w:val="Normal"/>
    <w:qFormat/>
    <w:rsid w:val="00062fcb"/>
    <w:pPr>
      <w:widowControl/>
      <w:suppressAutoHyphens w:val="true"/>
      <w:bidi w:val="0"/>
      <w:spacing w:lineRule="auto" w:line="288" w:before="0" w:after="200"/>
      <w:jc w:val="left"/>
    </w:pPr>
    <w:rPr>
      <w:rFonts w:ascii="Calibri" w:hAnsi="Calibri" w:eastAsia="Calibri" w:cs="Calibri"/>
      <w:i/>
      <w:iCs/>
      <w:color w:val="00000A"/>
      <w:kern w:val="0"/>
      <w:sz w:val="20"/>
      <w:szCs w:val="20"/>
      <w:lang w:val="ru-RU" w:eastAsia="en-US" w:bidi="ar-SA"/>
    </w:rPr>
  </w:style>
  <w:style w:type="paragraph" w:styleId="1">
    <w:name w:val="Heading 1"/>
    <w:basedOn w:val="Normal"/>
    <w:uiPriority w:val="99"/>
    <w:qFormat/>
    <w:rsid w:val="00062fcb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fill="F2DBDB"/>
      <w:spacing w:lineRule="auto" w:line="264" w:before="480" w:after="100"/>
      <w:outlineLvl w:val="0"/>
    </w:pPr>
    <w:rPr>
      <w:rFonts w:ascii="Cambria" w:hAnsi="Cambria" w:eastAsia="Times New Roman" w:cs="Cambria"/>
      <w:b/>
      <w:bCs/>
      <w:color w:val="622423"/>
      <w:sz w:val="22"/>
      <w:szCs w:val="22"/>
    </w:rPr>
  </w:style>
  <w:style w:type="paragraph" w:styleId="2">
    <w:name w:val="Heading 2"/>
    <w:basedOn w:val="Normal"/>
    <w:uiPriority w:val="99"/>
    <w:qFormat/>
    <w:rsid w:val="00062fcb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lineRule="auto" w:line="264" w:before="200" w:after="100"/>
      <w:ind w:left="144" w:right="0" w:hanging="0"/>
      <w:outlineLvl w:val="1"/>
    </w:pPr>
    <w:rPr>
      <w:rFonts w:ascii="Cambria" w:hAnsi="Cambria" w:eastAsia="Times New Roman" w:cs="Cambria"/>
      <w:b/>
      <w:bCs/>
      <w:color w:val="943634"/>
      <w:sz w:val="22"/>
      <w:szCs w:val="22"/>
    </w:rPr>
  </w:style>
  <w:style w:type="paragraph" w:styleId="3">
    <w:name w:val="Heading 3"/>
    <w:basedOn w:val="Normal"/>
    <w:uiPriority w:val="99"/>
    <w:qFormat/>
    <w:rsid w:val="00062fcb"/>
    <w:pPr>
      <w:pBdr>
        <w:left w:val="single" w:sz="48" w:space="2" w:color="C0504D"/>
        <w:bottom w:val="single" w:sz="4" w:space="0" w:color="C0504D"/>
      </w:pBdr>
      <w:spacing w:lineRule="auto" w:line="240" w:before="200" w:after="100"/>
      <w:ind w:left="144" w:right="0" w:hanging="0"/>
      <w:outlineLvl w:val="2"/>
    </w:pPr>
    <w:rPr>
      <w:rFonts w:ascii="Cambria" w:hAnsi="Cambria" w:eastAsia="Times New Roman" w:cs="Cambria"/>
      <w:b/>
      <w:bCs/>
      <w:color w:val="943634"/>
      <w:sz w:val="22"/>
      <w:szCs w:val="22"/>
    </w:rPr>
  </w:style>
  <w:style w:type="paragraph" w:styleId="4">
    <w:name w:val="Heading 4"/>
    <w:basedOn w:val="Normal"/>
    <w:uiPriority w:val="99"/>
    <w:qFormat/>
    <w:rsid w:val="00062fcb"/>
    <w:pPr>
      <w:pBdr>
        <w:left w:val="single" w:sz="4" w:space="2" w:color="C0504D"/>
        <w:bottom w:val="single" w:sz="4" w:space="2" w:color="C0504D"/>
      </w:pBdr>
      <w:spacing w:lineRule="auto" w:line="240" w:before="200" w:after="100"/>
      <w:ind w:left="86" w:right="0" w:hanging="0"/>
      <w:outlineLvl w:val="3"/>
    </w:pPr>
    <w:rPr>
      <w:rFonts w:ascii="Cambria" w:hAnsi="Cambria" w:eastAsia="Times New Roman" w:cs="Cambria"/>
      <w:b/>
      <w:bCs/>
      <w:color w:val="943634"/>
      <w:sz w:val="22"/>
      <w:szCs w:val="22"/>
    </w:rPr>
  </w:style>
  <w:style w:type="paragraph" w:styleId="5">
    <w:name w:val="Heading 5"/>
    <w:basedOn w:val="Normal"/>
    <w:uiPriority w:val="99"/>
    <w:qFormat/>
    <w:rsid w:val="00062fcb"/>
    <w:pPr>
      <w:pBdr>
        <w:left w:val="dotted" w:sz="4" w:space="2" w:color="C0504D"/>
        <w:bottom w:val="dotted" w:sz="4" w:space="2" w:color="C0504D"/>
      </w:pBdr>
      <w:spacing w:lineRule="auto" w:line="240" w:before="200" w:after="100"/>
      <w:ind w:left="86" w:right="0" w:hanging="0"/>
      <w:outlineLvl w:val="4"/>
    </w:pPr>
    <w:rPr>
      <w:rFonts w:ascii="Cambria" w:hAnsi="Cambria" w:eastAsia="Times New Roman" w:cs="Cambria"/>
      <w:b/>
      <w:bCs/>
      <w:color w:val="943634"/>
      <w:sz w:val="22"/>
      <w:szCs w:val="22"/>
    </w:rPr>
  </w:style>
  <w:style w:type="paragraph" w:styleId="6">
    <w:name w:val="Heading 6"/>
    <w:basedOn w:val="Normal"/>
    <w:uiPriority w:val="99"/>
    <w:qFormat/>
    <w:rsid w:val="00062fcb"/>
    <w:pPr>
      <w:pBdr>
        <w:bottom w:val="single" w:sz="4" w:space="2" w:color="E5B8B7"/>
      </w:pBdr>
      <w:spacing w:lineRule="auto" w:line="240" w:before="200" w:after="100"/>
      <w:outlineLvl w:val="5"/>
    </w:pPr>
    <w:rPr>
      <w:rFonts w:ascii="Cambria" w:hAnsi="Cambria" w:eastAsia="Times New Roman" w:cs="Cambria"/>
      <w:color w:val="943634"/>
      <w:sz w:val="22"/>
      <w:szCs w:val="22"/>
    </w:rPr>
  </w:style>
  <w:style w:type="paragraph" w:styleId="7">
    <w:name w:val="Heading 7"/>
    <w:basedOn w:val="Normal"/>
    <w:uiPriority w:val="99"/>
    <w:qFormat/>
    <w:rsid w:val="00062fcb"/>
    <w:pPr>
      <w:pBdr>
        <w:bottom w:val="dotted" w:sz="4" w:space="2" w:color="D99594"/>
      </w:pBdr>
      <w:spacing w:lineRule="auto" w:line="240" w:before="200" w:after="100"/>
      <w:outlineLvl w:val="6"/>
    </w:pPr>
    <w:rPr>
      <w:rFonts w:ascii="Cambria" w:hAnsi="Cambria" w:eastAsia="Times New Roman" w:cs="Cambria"/>
      <w:color w:val="943634"/>
      <w:sz w:val="22"/>
      <w:szCs w:val="22"/>
    </w:rPr>
  </w:style>
  <w:style w:type="paragraph" w:styleId="8">
    <w:name w:val="Heading 8"/>
    <w:basedOn w:val="Normal"/>
    <w:uiPriority w:val="99"/>
    <w:qFormat/>
    <w:rsid w:val="00062fcb"/>
    <w:pPr>
      <w:spacing w:lineRule="auto" w:line="240" w:before="200" w:after="100"/>
      <w:outlineLvl w:val="7"/>
    </w:pPr>
    <w:rPr>
      <w:rFonts w:ascii="Cambria" w:hAnsi="Cambria" w:eastAsia="Times New Roman" w:cs="Cambria"/>
      <w:color w:val="C0504D"/>
      <w:sz w:val="22"/>
      <w:szCs w:val="22"/>
    </w:rPr>
  </w:style>
  <w:style w:type="paragraph" w:styleId="9">
    <w:name w:val="Heading 9"/>
    <w:basedOn w:val="Normal"/>
    <w:uiPriority w:val="99"/>
    <w:qFormat/>
    <w:rsid w:val="00062fcb"/>
    <w:pPr>
      <w:spacing w:lineRule="auto" w:line="240" w:before="200" w:after="100"/>
      <w:outlineLvl w:val="8"/>
    </w:pPr>
    <w:rPr>
      <w:rFonts w:ascii="Cambria" w:hAnsi="Cambria" w:eastAsia="Times New Roman" w:cs="Cambria"/>
      <w:color w:val="C0504D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1" w:customStyle="1">
    <w:name w:val="Заголовок 1 Знак"/>
    <w:basedOn w:val="DefaultParagraphFont"/>
    <w:uiPriority w:val="99"/>
    <w:qFormat/>
    <w:locked/>
    <w:rsid w:val="00062fcb"/>
    <w:rPr>
      <w:rFonts w:ascii="Cambria" w:hAnsi="Cambria" w:cs="Cambria"/>
      <w:i/>
      <w:iCs/>
      <w:color w:val="622423"/>
      <w:shd w:fill="F2DBDB" w:val="clear"/>
    </w:rPr>
  </w:style>
  <w:style w:type="character" w:styleId="21" w:customStyle="1">
    <w:name w:val="Заголовок 2 Знак"/>
    <w:basedOn w:val="DefaultParagraphFont"/>
    <w:uiPriority w:val="99"/>
    <w:qFormat/>
    <w:locked/>
    <w:rsid w:val="00062fcb"/>
    <w:rPr>
      <w:rFonts w:ascii="Cambria" w:hAnsi="Cambria" w:cs="Cambria"/>
      <w:b/>
      <w:bCs/>
      <w:i/>
      <w:iCs/>
      <w:color w:val="943634"/>
    </w:rPr>
  </w:style>
  <w:style w:type="character" w:styleId="31" w:customStyle="1">
    <w:name w:val="Заголовок 3 Знак"/>
    <w:basedOn w:val="DefaultParagraphFont"/>
    <w:uiPriority w:val="99"/>
    <w:semiHidden/>
    <w:qFormat/>
    <w:locked/>
    <w:rsid w:val="00062fcb"/>
    <w:rPr>
      <w:rFonts w:ascii="Cambria" w:hAnsi="Cambria" w:cs="Cambria"/>
      <w:b/>
      <w:bCs/>
      <w:i/>
      <w:iCs/>
      <w:color w:val="943634"/>
    </w:rPr>
  </w:style>
  <w:style w:type="character" w:styleId="41" w:customStyle="1">
    <w:name w:val="Заголовок 4 Знак"/>
    <w:basedOn w:val="DefaultParagraphFont"/>
    <w:uiPriority w:val="99"/>
    <w:semiHidden/>
    <w:qFormat/>
    <w:locked/>
    <w:rsid w:val="00062fcb"/>
    <w:rPr>
      <w:rFonts w:ascii="Cambria" w:hAnsi="Cambria" w:cs="Cambria"/>
      <w:b/>
      <w:bCs/>
      <w:i/>
      <w:iCs/>
      <w:color w:val="943634"/>
    </w:rPr>
  </w:style>
  <w:style w:type="character" w:styleId="51" w:customStyle="1">
    <w:name w:val="Заголовок 5 Знак"/>
    <w:basedOn w:val="DefaultParagraphFont"/>
    <w:uiPriority w:val="99"/>
    <w:semiHidden/>
    <w:qFormat/>
    <w:locked/>
    <w:rsid w:val="00062fcb"/>
    <w:rPr>
      <w:rFonts w:ascii="Cambria" w:hAnsi="Cambria" w:cs="Cambria"/>
      <w:b/>
      <w:bCs/>
      <w:i/>
      <w:iCs/>
      <w:color w:val="943634"/>
    </w:rPr>
  </w:style>
  <w:style w:type="character" w:styleId="61" w:customStyle="1">
    <w:name w:val="Заголовок 6 Знак"/>
    <w:basedOn w:val="DefaultParagraphFont"/>
    <w:uiPriority w:val="99"/>
    <w:semiHidden/>
    <w:qFormat/>
    <w:locked/>
    <w:rsid w:val="00062fcb"/>
    <w:rPr>
      <w:rFonts w:ascii="Cambria" w:hAnsi="Cambria" w:cs="Cambria"/>
      <w:i/>
      <w:iCs/>
      <w:color w:val="943634"/>
    </w:rPr>
  </w:style>
  <w:style w:type="character" w:styleId="71" w:customStyle="1">
    <w:name w:val="Заголовок 7 Знак"/>
    <w:basedOn w:val="DefaultParagraphFont"/>
    <w:uiPriority w:val="99"/>
    <w:semiHidden/>
    <w:qFormat/>
    <w:locked/>
    <w:rsid w:val="00062fcb"/>
    <w:rPr>
      <w:rFonts w:ascii="Cambria" w:hAnsi="Cambria" w:cs="Cambria"/>
      <w:i/>
      <w:iCs/>
      <w:color w:val="943634"/>
    </w:rPr>
  </w:style>
  <w:style w:type="character" w:styleId="81" w:customStyle="1">
    <w:name w:val="Заголовок 8 Знак"/>
    <w:basedOn w:val="DefaultParagraphFont"/>
    <w:uiPriority w:val="99"/>
    <w:semiHidden/>
    <w:qFormat/>
    <w:locked/>
    <w:rsid w:val="00062fcb"/>
    <w:rPr>
      <w:rFonts w:ascii="Cambria" w:hAnsi="Cambria" w:cs="Cambria"/>
      <w:i/>
      <w:iCs/>
      <w:color w:val="C0504D"/>
    </w:rPr>
  </w:style>
  <w:style w:type="character" w:styleId="91" w:customStyle="1">
    <w:name w:val="Заголовок 9 Знак"/>
    <w:basedOn w:val="DefaultParagraphFont"/>
    <w:uiPriority w:val="99"/>
    <w:semiHidden/>
    <w:qFormat/>
    <w:locked/>
    <w:rsid w:val="00062fcb"/>
    <w:rPr>
      <w:rFonts w:ascii="Cambria" w:hAnsi="Cambria" w:cs="Cambria"/>
      <w:i/>
      <w:iCs/>
      <w:color w:val="C0504D"/>
      <w:sz w:val="20"/>
      <w:szCs w:val="20"/>
    </w:rPr>
  </w:style>
  <w:style w:type="character" w:styleId="Style5" w:customStyle="1">
    <w:name w:val="Название Знак"/>
    <w:basedOn w:val="DefaultParagraphFont"/>
    <w:uiPriority w:val="99"/>
    <w:qFormat/>
    <w:locked/>
    <w:rsid w:val="00062fcb"/>
    <w:rPr>
      <w:rFonts w:ascii="Cambria" w:hAnsi="Cambria" w:cs="Cambria"/>
      <w:i/>
      <w:iCs/>
      <w:color w:val="FFFFFF"/>
      <w:spacing w:val="10"/>
      <w:sz w:val="48"/>
      <w:szCs w:val="48"/>
      <w:shd w:fill="C0504D" w:val="clear"/>
    </w:rPr>
  </w:style>
  <w:style w:type="character" w:styleId="Style6" w:customStyle="1">
    <w:name w:val="Подзаголовок Знак"/>
    <w:basedOn w:val="DefaultParagraphFont"/>
    <w:uiPriority w:val="99"/>
    <w:qFormat/>
    <w:locked/>
    <w:rsid w:val="00062fcb"/>
    <w:rPr>
      <w:rFonts w:ascii="Cambria" w:hAnsi="Cambria" w:cs="Cambria"/>
      <w:i/>
      <w:iCs/>
      <w:color w:val="622423"/>
      <w:sz w:val="24"/>
      <w:szCs w:val="24"/>
    </w:rPr>
  </w:style>
  <w:style w:type="character" w:styleId="Strong">
    <w:name w:val="Strong"/>
    <w:basedOn w:val="DefaultParagraphFont"/>
    <w:uiPriority w:val="99"/>
    <w:qFormat/>
    <w:rsid w:val="00062fcb"/>
    <w:rPr>
      <w:b/>
      <w:bCs/>
      <w:spacing w:val="0"/>
    </w:rPr>
  </w:style>
  <w:style w:type="character" w:styleId="Style7">
    <w:name w:val="Выделение"/>
    <w:basedOn w:val="DefaultParagraphFont"/>
    <w:uiPriority w:val="99"/>
    <w:qFormat/>
    <w:rsid w:val="00062fcb"/>
    <w:rPr>
      <w:i/>
      <w:iCs/>
    </w:rPr>
  </w:style>
  <w:style w:type="character" w:styleId="22" w:customStyle="1">
    <w:name w:val="Цитата 2 Знак"/>
    <w:basedOn w:val="DefaultParagraphFont"/>
    <w:uiPriority w:val="99"/>
    <w:qFormat/>
    <w:locked/>
    <w:rsid w:val="00062fcb"/>
    <w:rPr>
      <w:color w:val="943634"/>
      <w:sz w:val="20"/>
      <w:szCs w:val="20"/>
    </w:rPr>
  </w:style>
  <w:style w:type="character" w:styleId="Style8" w:customStyle="1">
    <w:name w:val="Выделенная цитата Знак"/>
    <w:basedOn w:val="DefaultParagraphFont"/>
    <w:uiPriority w:val="99"/>
    <w:qFormat/>
    <w:locked/>
    <w:rsid w:val="00062fcb"/>
    <w:rPr>
      <w:rFonts w:ascii="Cambria" w:hAnsi="Cambria" w:cs="Cambria"/>
      <w:b/>
      <w:bCs/>
      <w:i/>
      <w:iCs/>
      <w:color w:val="C0504D"/>
      <w:sz w:val="20"/>
      <w:szCs w:val="20"/>
    </w:rPr>
  </w:style>
  <w:style w:type="character" w:styleId="SubtleEmphasis">
    <w:name w:val="Subtle Emphasis"/>
    <w:basedOn w:val="DefaultParagraphFont"/>
    <w:uiPriority w:val="99"/>
    <w:qFormat/>
    <w:rsid w:val="00062fcb"/>
    <w:rPr>
      <w:rFonts w:ascii="Cambria" w:hAnsi="Cambria" w:cs="Cambria"/>
      <w:i/>
      <w:iCs/>
      <w:color w:val="C0504D"/>
    </w:rPr>
  </w:style>
  <w:style w:type="character" w:styleId="IntenseEmphasis">
    <w:name w:val="Intense Emphasis"/>
    <w:basedOn w:val="DefaultParagraphFont"/>
    <w:uiPriority w:val="99"/>
    <w:qFormat/>
    <w:rsid w:val="00062fcb"/>
    <w:rPr>
      <w:rFonts w:ascii="Cambria" w:hAnsi="Cambria" w:cs="Cambria"/>
      <w:i/>
      <w:iCs/>
      <w:color w:val="FFFFFF"/>
      <w:position w:val="0"/>
      <w:sz w:val="22"/>
      <w:sz w:val="22"/>
      <w:bdr w:val="single" w:sz="18" w:space="0" w:color="C0504D"/>
      <w:shd w:fill="C0504D" w:val="clear"/>
      <w:vertAlign w:val="baseline"/>
    </w:rPr>
  </w:style>
  <w:style w:type="character" w:styleId="SubtleReference">
    <w:name w:val="Subtle Reference"/>
    <w:basedOn w:val="DefaultParagraphFont"/>
    <w:uiPriority w:val="99"/>
    <w:qFormat/>
    <w:rsid w:val="00062fcb"/>
    <w:rPr>
      <w:i/>
      <w:iCs/>
      <w:smallCaps/>
      <w:color w:val="C0504D"/>
      <w:u w:val="none" w:color="C0504D"/>
    </w:rPr>
  </w:style>
  <w:style w:type="character" w:styleId="IntenseReference">
    <w:name w:val="Intense Reference"/>
    <w:basedOn w:val="DefaultParagraphFont"/>
    <w:uiPriority w:val="99"/>
    <w:qFormat/>
    <w:rsid w:val="00062fcb"/>
    <w:rPr>
      <w:b/>
      <w:bCs/>
      <w:i/>
      <w:iCs/>
      <w:smallCaps/>
      <w:color w:val="C0504D"/>
      <w:u w:val="none" w:color="C0504D"/>
    </w:rPr>
  </w:style>
  <w:style w:type="character" w:styleId="BookTitle">
    <w:name w:val="Book Title"/>
    <w:basedOn w:val="DefaultParagraphFont"/>
    <w:uiPriority w:val="99"/>
    <w:qFormat/>
    <w:rsid w:val="00062fcb"/>
    <w:rPr>
      <w:rFonts w:ascii="Cambria" w:hAnsi="Cambria" w:cs="Cambria"/>
      <w:b/>
      <w:bCs/>
      <w:i/>
      <w:iCs/>
      <w:smallCaps/>
      <w:color w:val="943634"/>
      <w:u w:val="single"/>
    </w:rPr>
  </w:style>
  <w:style w:type="character" w:styleId="FontStyle12" w:customStyle="1">
    <w:name w:val="Font Style12"/>
    <w:basedOn w:val="DefaultParagraphFont"/>
    <w:uiPriority w:val="99"/>
    <w:qFormat/>
    <w:rsid w:val="00a915ae"/>
    <w:rPr>
      <w:rFonts w:ascii="Tahoma" w:hAnsi="Tahoma" w:cs="Tahoma"/>
      <w:sz w:val="24"/>
      <w:szCs w:val="24"/>
    </w:rPr>
  </w:style>
  <w:style w:type="character" w:styleId="FontStyle13" w:customStyle="1">
    <w:name w:val="Font Style13"/>
    <w:basedOn w:val="DefaultParagraphFont"/>
    <w:uiPriority w:val="99"/>
    <w:qFormat/>
    <w:rsid w:val="00a915ae"/>
    <w:rPr>
      <w:rFonts w:ascii="Tahoma" w:hAnsi="Tahoma" w:cs="Tahoma"/>
      <w:sz w:val="16"/>
      <w:szCs w:val="16"/>
    </w:rPr>
  </w:style>
  <w:style w:type="character" w:styleId="FontStyle14" w:customStyle="1">
    <w:name w:val="Font Style14"/>
    <w:basedOn w:val="DefaultParagraphFont"/>
    <w:uiPriority w:val="99"/>
    <w:qFormat/>
    <w:rsid w:val="00a915ae"/>
    <w:rPr>
      <w:rFonts w:ascii="Tahoma" w:hAnsi="Tahoma" w:cs="Tahoma"/>
      <w:b/>
      <w:bCs/>
      <w:sz w:val="16"/>
      <w:szCs w:val="16"/>
    </w:rPr>
  </w:style>
  <w:style w:type="character" w:styleId="FontStyle11" w:customStyle="1">
    <w:name w:val="Font Style11"/>
    <w:basedOn w:val="DefaultParagraphFont"/>
    <w:uiPriority w:val="99"/>
    <w:qFormat/>
    <w:rsid w:val="0008659c"/>
    <w:rPr>
      <w:rFonts w:ascii="Tahoma" w:hAnsi="Tahoma" w:cs="Tahoma"/>
      <w:sz w:val="16"/>
      <w:szCs w:val="16"/>
    </w:rPr>
  </w:style>
  <w:style w:type="character" w:styleId="Style9" w:customStyle="1">
    <w:name w:val="Текст выноски Знак"/>
    <w:basedOn w:val="DefaultParagraphFont"/>
    <w:uiPriority w:val="99"/>
    <w:semiHidden/>
    <w:qFormat/>
    <w:rsid w:val="002c7861"/>
    <w:rPr>
      <w:rFonts w:ascii="Tahoma" w:hAnsi="Tahoma" w:cs="Tahoma"/>
      <w:i/>
      <w:iCs/>
      <w:sz w:val="16"/>
      <w:szCs w:val="16"/>
      <w:lang w:eastAsia="en-US"/>
    </w:rPr>
  </w:style>
  <w:style w:type="character" w:styleId="Style10">
    <w:name w:val="Маркеры списка"/>
    <w:qFormat/>
    <w:rPr>
      <w:rFonts w:ascii="OpenSymbol" w:hAnsi="OpenSymbol" w:eastAsia="OpenSymbol" w:cs="OpenSymbol"/>
    </w:rPr>
  </w:style>
  <w:style w:type="character" w:styleId="Style11">
    <w:name w:val="Символ нумерации"/>
    <w:qFormat/>
    <w:rPr/>
  </w:style>
  <w:style w:type="character" w:styleId="Style12">
    <w:name w:val="Маркеры"/>
    <w:qFormat/>
    <w:rPr>
      <w:rFonts w:ascii="OpenSymbol" w:hAnsi="OpenSymbol" w:eastAsia="OpenSymbol" w:cs="OpenSymbol"/>
    </w:rPr>
  </w:style>
  <w:style w:type="paragraph" w:styleId="Style13">
    <w:name w:val="Заголовок"/>
    <w:basedOn w:val="Normal"/>
    <w:next w:val="Style14"/>
    <w:qFormat/>
    <w:pPr>
      <w:keepNext w:val="true"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Style14">
    <w:name w:val="Body Text"/>
    <w:basedOn w:val="Normal"/>
    <w:pPr>
      <w:spacing w:lineRule="auto" w:line="288" w:before="0" w:after="140"/>
    </w:pPr>
    <w:rPr/>
  </w:style>
  <w:style w:type="paragraph" w:styleId="Style15">
    <w:name w:val="List"/>
    <w:basedOn w:val="Style14"/>
    <w:pPr/>
    <w:rPr>
      <w:rFonts w:cs="FreeSans"/>
    </w:rPr>
  </w:style>
  <w:style w:type="paragraph" w:styleId="Style16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17">
    <w:name w:val="Указатель"/>
    <w:basedOn w:val="Normal"/>
    <w:qFormat/>
    <w:pPr>
      <w:suppressLineNumbers/>
    </w:pPr>
    <w:rPr>
      <w:rFonts w:cs="FreeSans"/>
    </w:rPr>
  </w:style>
  <w:style w:type="paragraph" w:styleId="Caption">
    <w:name w:val="caption"/>
    <w:basedOn w:val="Normal"/>
    <w:uiPriority w:val="99"/>
    <w:qFormat/>
    <w:rsid w:val="00062fcb"/>
    <w:pPr/>
    <w:rPr>
      <w:b/>
      <w:bCs/>
      <w:color w:val="943634"/>
      <w:sz w:val="18"/>
      <w:szCs w:val="18"/>
    </w:rPr>
  </w:style>
  <w:style w:type="paragraph" w:styleId="Style18">
    <w:name w:val="Title"/>
    <w:basedOn w:val="Normal"/>
    <w:uiPriority w:val="99"/>
    <w:qFormat/>
    <w:rsid w:val="00062fcb"/>
    <w:pPr>
      <w:pBdr>
        <w:top w:val="single" w:sz="48" w:space="0" w:color="C0504D"/>
        <w:bottom w:val="single" w:sz="48" w:space="0" w:color="C0504D"/>
      </w:pBdr>
      <w:shd w:val="clear" w:fill="C0504D"/>
      <w:spacing w:lineRule="auto" w:line="240" w:before="0" w:after="0"/>
      <w:jc w:val="center"/>
    </w:pPr>
    <w:rPr>
      <w:rFonts w:ascii="Cambria" w:hAnsi="Cambria" w:eastAsia="Times New Roman" w:cs="Cambria"/>
      <w:color w:val="FFFFFF"/>
      <w:spacing w:val="10"/>
      <w:sz w:val="48"/>
      <w:szCs w:val="48"/>
    </w:rPr>
  </w:style>
  <w:style w:type="paragraph" w:styleId="Style19">
    <w:name w:val="Subtitle"/>
    <w:basedOn w:val="Normal"/>
    <w:uiPriority w:val="99"/>
    <w:qFormat/>
    <w:rsid w:val="00062fcb"/>
    <w:pPr>
      <w:pBdr>
        <w:bottom w:val="dotted" w:sz="8" w:space="10" w:color="C0504D"/>
      </w:pBdr>
      <w:spacing w:lineRule="auto" w:line="240" w:before="200" w:after="900"/>
      <w:jc w:val="center"/>
    </w:pPr>
    <w:rPr>
      <w:rFonts w:ascii="Cambria" w:hAnsi="Cambria" w:eastAsia="Times New Roman" w:cs="Cambria"/>
      <w:color w:val="622423"/>
      <w:sz w:val="24"/>
      <w:szCs w:val="24"/>
    </w:rPr>
  </w:style>
  <w:style w:type="paragraph" w:styleId="NoSpacing">
    <w:name w:val="No Spacing"/>
    <w:basedOn w:val="Normal"/>
    <w:uiPriority w:val="99"/>
    <w:qFormat/>
    <w:rsid w:val="00062fcb"/>
    <w:pPr>
      <w:spacing w:lineRule="auto" w:line="240" w:before="0" w:after="0"/>
    </w:pPr>
    <w:rPr/>
  </w:style>
  <w:style w:type="paragraph" w:styleId="ListParagraph">
    <w:name w:val="List Paragraph"/>
    <w:basedOn w:val="Normal"/>
    <w:uiPriority w:val="99"/>
    <w:qFormat/>
    <w:rsid w:val="00062fcb"/>
    <w:pPr>
      <w:ind w:left="720" w:right="0" w:hanging="0"/>
    </w:pPr>
    <w:rPr/>
  </w:style>
  <w:style w:type="paragraph" w:styleId="Quote">
    <w:name w:val="Quote"/>
    <w:basedOn w:val="Normal"/>
    <w:link w:val="22"/>
    <w:uiPriority w:val="99"/>
    <w:qFormat/>
    <w:rsid w:val="00062fcb"/>
    <w:pPr/>
    <w:rPr>
      <w:i w:val="false"/>
      <w:iCs w:val="false"/>
      <w:color w:val="943634"/>
    </w:rPr>
  </w:style>
  <w:style w:type="paragraph" w:styleId="IntenseQuote">
    <w:name w:val="Intense Quote"/>
    <w:basedOn w:val="Normal"/>
    <w:uiPriority w:val="99"/>
    <w:qFormat/>
    <w:rsid w:val="00062fcb"/>
    <w:pPr>
      <w:pBdr>
        <w:top w:val="dotted" w:sz="8" w:space="10" w:color="C0504D"/>
        <w:bottom w:val="dotted" w:sz="8" w:space="10" w:color="C0504D"/>
      </w:pBdr>
      <w:spacing w:lineRule="auto" w:line="300"/>
      <w:ind w:left="2160" w:right="2160" w:hanging="0"/>
      <w:jc w:val="center"/>
    </w:pPr>
    <w:rPr>
      <w:rFonts w:ascii="Cambria" w:hAnsi="Cambria" w:eastAsia="Times New Roman" w:cs="Cambria"/>
      <w:b/>
      <w:bCs/>
      <w:color w:val="C0504D"/>
    </w:rPr>
  </w:style>
  <w:style w:type="paragraph" w:styleId="Style20">
    <w:name w:val="Index Heading"/>
    <w:basedOn w:val="Style13"/>
    <w:pPr/>
    <w:rPr/>
  </w:style>
  <w:style w:type="paragraph" w:styleId="Style21">
    <w:name w:val="TOC Heading"/>
    <w:basedOn w:val="1"/>
    <w:uiPriority w:val="99"/>
    <w:qFormat/>
    <w:rsid w:val="00062fcb"/>
    <w:pPr/>
    <w:rPr/>
  </w:style>
  <w:style w:type="paragraph" w:styleId="Style22" w:customStyle="1">
    <w:name w:val="Style2"/>
    <w:basedOn w:val="Normal"/>
    <w:uiPriority w:val="99"/>
    <w:qFormat/>
    <w:rsid w:val="00a915ae"/>
    <w:pPr>
      <w:widowControl w:val="false"/>
      <w:spacing w:lineRule="exact" w:line="365" w:before="0" w:after="0"/>
      <w:ind w:left="0" w:right="0" w:firstLine="1714"/>
    </w:pPr>
    <w:rPr>
      <w:rFonts w:ascii="Constantia" w:hAnsi="Constantia" w:eastAsia="Times New Roman" w:cs="Constantia"/>
      <w:i w:val="false"/>
      <w:iCs w:val="false"/>
      <w:sz w:val="24"/>
      <w:szCs w:val="24"/>
      <w:lang w:eastAsia="ru-RU"/>
    </w:rPr>
  </w:style>
  <w:style w:type="paragraph" w:styleId="Style31" w:customStyle="1">
    <w:name w:val="Style3"/>
    <w:basedOn w:val="Normal"/>
    <w:uiPriority w:val="99"/>
    <w:qFormat/>
    <w:rsid w:val="00a915ae"/>
    <w:pPr>
      <w:widowControl w:val="false"/>
      <w:spacing w:lineRule="auto" w:line="240" w:before="0" w:after="0"/>
    </w:pPr>
    <w:rPr>
      <w:rFonts w:ascii="Constantia" w:hAnsi="Constantia" w:eastAsia="Times New Roman" w:cs="Constantia"/>
      <w:i w:val="false"/>
      <w:iCs w:val="false"/>
      <w:sz w:val="24"/>
      <w:szCs w:val="24"/>
      <w:lang w:eastAsia="ru-RU"/>
    </w:rPr>
  </w:style>
  <w:style w:type="paragraph" w:styleId="Style41" w:customStyle="1">
    <w:name w:val="Style4"/>
    <w:basedOn w:val="Normal"/>
    <w:uiPriority w:val="99"/>
    <w:qFormat/>
    <w:rsid w:val="00a915ae"/>
    <w:pPr>
      <w:widowControl w:val="false"/>
      <w:spacing w:lineRule="exact" w:line="250" w:before="0" w:after="0"/>
      <w:ind w:left="0" w:right="0" w:firstLine="461"/>
      <w:jc w:val="both"/>
    </w:pPr>
    <w:rPr>
      <w:rFonts w:ascii="Constantia" w:hAnsi="Constantia" w:eastAsia="Times New Roman" w:cs="Constantia"/>
      <w:i w:val="false"/>
      <w:iCs w:val="false"/>
      <w:sz w:val="24"/>
      <w:szCs w:val="24"/>
      <w:lang w:eastAsia="ru-RU"/>
    </w:rPr>
  </w:style>
  <w:style w:type="paragraph" w:styleId="Style71" w:customStyle="1">
    <w:name w:val="Style7"/>
    <w:basedOn w:val="Normal"/>
    <w:uiPriority w:val="99"/>
    <w:qFormat/>
    <w:rsid w:val="00a915ae"/>
    <w:pPr>
      <w:widowControl w:val="false"/>
      <w:spacing w:lineRule="auto" w:line="240" w:before="0" w:after="0"/>
    </w:pPr>
    <w:rPr>
      <w:rFonts w:ascii="Constantia" w:hAnsi="Constantia" w:eastAsia="Times New Roman" w:cs="Constantia"/>
      <w:i w:val="false"/>
      <w:iCs w:val="false"/>
      <w:sz w:val="24"/>
      <w:szCs w:val="24"/>
      <w:lang w:eastAsia="ru-RU"/>
    </w:rPr>
  </w:style>
  <w:style w:type="paragraph" w:styleId="Style61" w:customStyle="1">
    <w:name w:val="Style6"/>
    <w:basedOn w:val="Normal"/>
    <w:uiPriority w:val="99"/>
    <w:qFormat/>
    <w:rsid w:val="00c9798c"/>
    <w:pPr>
      <w:widowControl w:val="false"/>
      <w:spacing w:lineRule="auto" w:line="240" w:before="0" w:after="0"/>
    </w:pPr>
    <w:rPr>
      <w:rFonts w:ascii="Times New Roman" w:hAnsi="Times New Roman" w:eastAsia="Times New Roman" w:cs="Times New Roman"/>
      <w:i w:val="false"/>
      <w:iCs w:val="false"/>
      <w:sz w:val="24"/>
      <w:szCs w:val="24"/>
      <w:lang w:eastAsia="ru-RU"/>
    </w:rPr>
  </w:style>
  <w:style w:type="paragraph" w:styleId="Style51" w:customStyle="1">
    <w:name w:val="Style5"/>
    <w:basedOn w:val="Normal"/>
    <w:uiPriority w:val="99"/>
    <w:qFormat/>
    <w:rsid w:val="0008659c"/>
    <w:pPr>
      <w:widowControl w:val="false"/>
      <w:spacing w:lineRule="exact" w:line="331" w:before="0" w:after="0"/>
      <w:ind w:left="0" w:right="0" w:firstLine="2448"/>
    </w:pPr>
    <w:rPr>
      <w:rFonts w:ascii="Tahoma" w:hAnsi="Tahoma" w:eastAsia="Times New Roman" w:cs="Tahoma"/>
      <w:i w:val="false"/>
      <w:iCs w:val="false"/>
      <w:sz w:val="24"/>
      <w:szCs w:val="24"/>
      <w:lang w:eastAsia="ru-RU"/>
    </w:rPr>
  </w:style>
  <w:style w:type="paragraph" w:styleId="Style110" w:customStyle="1">
    <w:name w:val="Style1"/>
    <w:basedOn w:val="Normal"/>
    <w:uiPriority w:val="99"/>
    <w:qFormat/>
    <w:rsid w:val="001d2e83"/>
    <w:pPr>
      <w:widowControl w:val="false"/>
      <w:spacing w:lineRule="exact" w:line="360" w:before="0" w:after="0"/>
      <w:jc w:val="center"/>
    </w:pPr>
    <w:rPr>
      <w:rFonts w:ascii="Tahoma" w:hAnsi="Tahoma" w:eastAsia="Times New Roman" w:cs="Tahoma"/>
      <w:i w:val="false"/>
      <w:iCs w:val="false"/>
      <w:sz w:val="24"/>
      <w:szCs w:val="24"/>
      <w:lang w:eastAsia="ru-RU"/>
    </w:rPr>
  </w:style>
  <w:style w:type="paragraph" w:styleId="Style81" w:customStyle="1">
    <w:name w:val="Style8"/>
    <w:basedOn w:val="Normal"/>
    <w:uiPriority w:val="99"/>
    <w:qFormat/>
    <w:rsid w:val="001d2e83"/>
    <w:pPr>
      <w:widowControl w:val="false"/>
      <w:spacing w:lineRule="exact" w:line="245" w:before="0" w:after="0"/>
      <w:ind w:left="0" w:right="0" w:hanging="302"/>
    </w:pPr>
    <w:rPr>
      <w:rFonts w:ascii="Tahoma" w:hAnsi="Tahoma" w:eastAsia="Times New Roman" w:cs="Tahoma"/>
      <w:i w:val="false"/>
      <w:iCs w:val="false"/>
      <w:sz w:val="24"/>
      <w:szCs w:val="24"/>
      <w:lang w:eastAsia="ru-RU"/>
    </w:rPr>
  </w:style>
  <w:style w:type="paragraph" w:styleId="Default" w:customStyle="1">
    <w:name w:val="Default"/>
    <w:qFormat/>
    <w:rsid w:val="006d7e51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Calibri" w:cs=""/>
      <w:color w:val="000000"/>
      <w:kern w:val="0"/>
      <w:sz w:val="24"/>
      <w:szCs w:val="24"/>
      <w:lang w:val="ru-RU" w:eastAsia="ru-RU" w:bidi="ar-SA"/>
    </w:rPr>
  </w:style>
  <w:style w:type="paragraph" w:styleId="BalloonText">
    <w:name w:val="Balloon Text"/>
    <w:basedOn w:val="Normal"/>
    <w:uiPriority w:val="99"/>
    <w:semiHidden/>
    <w:unhideWhenUsed/>
    <w:qFormat/>
    <w:rsid w:val="002c7861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23">
    <w:name w:val="Содержимое таблицы"/>
    <w:basedOn w:val="Normal"/>
    <w:qFormat/>
    <w:pPr>
      <w:widowControl w:val="false"/>
      <w:suppressLineNumbers/>
    </w:pPr>
    <w:rPr/>
  </w:style>
  <w:style w:type="paragraph" w:styleId="Style24">
    <w:name w:val="Заголовок таблицы"/>
    <w:basedOn w:val="Style23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f4">
    <w:name w:val="Table Grid"/>
    <w:basedOn w:val="a1"/>
    <w:uiPriority w:val="99"/>
    <w:rsid w:val="00ec5dbb"/>
    <w:rPr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Application>LibreOffice/7.3.7.2$Linux_X86_64 LibreOffice_project/30$Build-2</Application>
  <AppVersion>15.0000</AppVersion>
  <Pages>4</Pages>
  <Words>842</Words>
  <Characters>6419</Characters>
  <CharactersWithSpaces>7237</CharactersWithSpaces>
  <Paragraphs>78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2013-10-17T04:08:00Z</dcterms:created>
  <dc:creator>User</dc:creator>
  <dc:description/>
  <dc:language>ru-RU</dc:language>
  <cp:lastModifiedBy/>
  <cp:lastPrinted>2016-07-22T07:41:00Z</cp:lastPrinted>
  <dcterms:modified xsi:type="dcterms:W3CDTF">2025-07-08T17:54:27Z</dcterms:modified>
  <cp:revision>19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